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四川轻化工大学人文学院</w:t>
      </w:r>
    </w:p>
    <w:p>
      <w:pPr>
        <w:pStyle w:val="6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导航学长职责</w:t>
      </w:r>
    </w:p>
    <w:p>
      <w:pPr>
        <w:pStyle w:val="6"/>
        <w:ind w:firstLine="301" w:firstLineChars="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（一）开学前：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核对学院所提供的新生信息数据，</w:t>
      </w:r>
      <w:r>
        <w:rPr>
          <w:rFonts w:hint="eastAsia" w:ascii="仿宋" w:hAnsi="仿宋" w:eastAsia="仿宋" w:cs="仿宋"/>
          <w:sz w:val="30"/>
          <w:szCs w:val="30"/>
        </w:rPr>
        <w:t>根据学院要求创建班级QQ群，为新生答疑解惑、收集档案资料（如团籍档案、学籍档案），提醒新生备好各项开学报到资料（如寸照，身份证户口本复印件等）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2.向新生推荐有关学校与学院信息的官方发布渠道（如官方公众号，官方微博等）。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3.向新生普及学校、学院相关基本信息（如校史校训、地标建筑等）。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4.协助辅导员收集班委竞选报名表，选拔临时干部以协助处理开学事宜。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（二）开学后：</w:t>
      </w:r>
    </w:p>
    <w:p>
      <w:pPr>
        <w:pStyle w:val="6"/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（1）学习方面：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1.每周定期向学习委员了解学生学习情况。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3.每月定期开展一次有关学习经验交流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主题班会活动。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5.主动与新生交流，端正其学习态度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（2）生活方面：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1.处理好军训的后期工作，关注新生的身体健康状况。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2.每周定期向生活委员了解学生生活情况。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3.每月定期通过观察或交流等形式深入了解和掌握学生生活情况。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5.通过寝室走访，了解新生思想动态，做好日常生活指导工作。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6.关注学生日常情况，主动与班委沟通交流。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（3）思想方面：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1.了解学生兴趣爱好，及时引导学生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搞</w:t>
      </w:r>
      <w:r>
        <w:rPr>
          <w:rFonts w:hint="eastAsia" w:ascii="仿宋" w:hAnsi="仿宋" w:eastAsia="仿宋" w:cs="仿宋"/>
          <w:sz w:val="30"/>
          <w:szCs w:val="30"/>
        </w:rPr>
        <w:t>好班级建设。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2.开展首次班会等班级活动，让学生更快熟悉大学生活。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3.强调校纪校规，形成良好的班风、学风。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4.每学期策划组织至少一场有益班级团结的活动。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5.端正学生思想，引导其健康发展。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（4）工作方面：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1.及时为学生答疑、提供帮助，满足其合理诉求。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2.定期总结工作，记录问题，及时进行内部交流，以便工作更好开展。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3.做好新生与辅导员之间的桥梁纽带作用，将所了解到的新生情况即时汇报至辅导员。</w:t>
      </w:r>
    </w:p>
    <w:p>
      <w:pPr>
        <w:pStyle w:val="6"/>
        <w:ind w:left="420" w:left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4.与新生相处时需注意自身修养和形象，回答学生问题时需细心、耐心，并注意准确性和合理性。</w:t>
      </w:r>
    </w:p>
    <w:p>
      <w:pPr>
        <w:pStyle w:val="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5.定时参加上级组织的会议或其他活动，积极配合其工作开展。</w:t>
      </w:r>
    </w:p>
    <w:sectPr>
      <w:pgSz w:w="11906" w:h="16838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1NDQ4YjBmYmJjZjk5ZWQ4ZTk3ZWZiZmQ5MTkyYTgifQ=="/>
  </w:docVars>
  <w:rsids>
    <w:rsidRoot w:val="00000000"/>
    <w:rsid w:val="0C412354"/>
    <w:rsid w:val="5CE30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NOTE_Normal"/>
    <w:basedOn w:val="1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723</Characters>
  <Lines>5</Lines>
  <Paragraphs>1</Paragraphs>
  <TotalTime>0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2020-04-26T10:44:00Z</dcterms:created>
  <dc:creator>tian</dc:creator>
  <cp:lastModifiedBy>Administrator</cp:lastModifiedBy>
  <dcterms:modified xsi:type="dcterms:W3CDTF">2023-06-26T01:23:41Z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5386A7BE87A04179A9C6520F178DF889</vt:lpwstr>
  </property>
</Properties>
</file>